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200" w:before="0" w:line="288" w:lineRule="auto"/>
        <w:jc w:val="center"/>
        <w:rPr>
          <w:b w:val="1"/>
          <w:sz w:val="24"/>
          <w:szCs w:val="24"/>
        </w:rPr>
      </w:pPr>
      <w:bookmarkStart w:colFirst="0" w:colLast="0" w:name="_3s5uv9ow6c9h" w:id="0"/>
      <w:bookmarkEnd w:id="0"/>
      <w:r w:rsidDel="00000000" w:rsidR="00000000" w:rsidRPr="00000000">
        <w:rPr>
          <w:b w:val="1"/>
          <w:sz w:val="22"/>
          <w:szCs w:val="22"/>
        </w:rPr>
        <w:drawing>
          <wp:inline distB="114300" distT="114300" distL="114300" distR="114300">
            <wp:extent cx="1857375" cy="69760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57375" cy="69760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firstLine="0"/>
        <w:jc w:val="left"/>
        <w:rPr>
          <w:b w:val="1"/>
          <w:sz w:val="24"/>
          <w:szCs w:val="24"/>
        </w:rPr>
      </w:pPr>
      <w:r w:rsidDel="00000000" w:rsidR="00000000" w:rsidRPr="00000000">
        <w:rPr>
          <w:rtl w:val="0"/>
        </w:rPr>
      </w:r>
    </w:p>
    <w:p w:rsidR="00000000" w:rsidDel="00000000" w:rsidP="00000000" w:rsidRDefault="00000000" w:rsidRPr="00000000" w14:paraId="00000003">
      <w:pPr>
        <w:ind w:left="720" w:firstLine="0"/>
        <w:jc w:val="center"/>
        <w:rPr>
          <w:b w:val="1"/>
          <w:sz w:val="24"/>
          <w:szCs w:val="24"/>
        </w:rPr>
      </w:pPr>
      <w:r w:rsidDel="00000000" w:rsidR="00000000" w:rsidRPr="00000000">
        <w:rPr>
          <w:b w:val="1"/>
          <w:sz w:val="24"/>
          <w:szCs w:val="24"/>
          <w:rtl w:val="0"/>
        </w:rPr>
        <w:t xml:space="preserve">Dyson™ reinventa el diseño de la plancha para cabello con Dyson Corrale™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b w:val="1"/>
          <w:rtl w:val="0"/>
        </w:rPr>
        <w:t xml:space="preserve">Ciudad de México, 9 de julio de 2020</w:t>
      </w:r>
      <w:r w:rsidDel="00000000" w:rsidR="00000000" w:rsidRPr="00000000">
        <w:rPr>
          <w:rtl w:val="0"/>
        </w:rPr>
        <w:t xml:space="preserve">. ¿Alguna vez has querido darle un </w:t>
      </w:r>
      <w:r w:rsidDel="00000000" w:rsidR="00000000" w:rsidRPr="00000000">
        <w:rPr>
          <w:i w:val="1"/>
          <w:rtl w:val="0"/>
        </w:rPr>
        <w:t xml:space="preserve">upgrade</w:t>
      </w:r>
      <w:r w:rsidDel="00000000" w:rsidR="00000000" w:rsidRPr="00000000">
        <w:rPr>
          <w:rtl w:val="0"/>
        </w:rPr>
        <w:t xml:space="preserve"> a los productos que usas a diario? En </w:t>
      </w:r>
      <w:r w:rsidDel="00000000" w:rsidR="00000000" w:rsidRPr="00000000">
        <w:rPr>
          <w:b w:val="1"/>
          <w:rtl w:val="0"/>
        </w:rPr>
        <w:t xml:space="preserve">Dyson™</w:t>
      </w:r>
      <w:r w:rsidDel="00000000" w:rsidR="00000000" w:rsidRPr="00000000">
        <w:rPr>
          <w:rtl w:val="0"/>
        </w:rPr>
        <w:t xml:space="preserve"> pensamos lo mismo, y por eso hemos revolucionado los diseños tradicionales de las herramientas de estilizado de cabello. Este año, decidimos transformar la manera en la que te alacias, y lo hicimos con placas flexibles.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Antes de contarte más sobre el tema, queremos recordarte el proceso de alisado ordinario: las planchas convencionales utilizan placas sólidas de cerámica o de algún otro material como el titanio y combinan altas temperaturas con tensión aplicada sobre el cabello; con este método debes pasar la plancha varias veces en cada mechón, pues normalmente siempre quedan secciones sueltas que resultan en </w:t>
      </w:r>
      <w:r w:rsidDel="00000000" w:rsidR="00000000" w:rsidRPr="00000000">
        <w:rPr>
          <w:i w:val="1"/>
          <w:rtl w:val="0"/>
        </w:rPr>
        <w:t xml:space="preserve">frizz</w:t>
      </w:r>
      <w:r w:rsidDel="00000000" w:rsidR="00000000" w:rsidRPr="00000000">
        <w:rPr>
          <w:rtl w:val="0"/>
        </w:rPr>
        <w:t xml:space="preserve">. Esto, a la larga, hace que tu cabello se exponga a un exceso de calor, provocando un daño que se nota a simple vista.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Si alguna vez te has preguntado por qué sucede esto todo el tiempo, la respuesta es muy sencilla: las planchas convencionales utilizan placas sólidas  para alaciar  el cabello. Sin embargo, eso hace que solo se alisen las zonas más gruesas del mechón y deja algunas secciones sin estilizar, como las puntas.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b w:val="1"/>
          <w:rtl w:val="0"/>
        </w:rPr>
        <w:t xml:space="preserve">Dyson™</w:t>
      </w:r>
      <w:r w:rsidDel="00000000" w:rsidR="00000000" w:rsidRPr="00000000">
        <w:rPr>
          <w:rtl w:val="0"/>
        </w:rPr>
        <w:t xml:space="preserve"> ha invertido más de 100 millones de libras en investigación en Ciencia del Cabello y en su estilizado. Después de un extenso análisis y miles de pruebas en diferentes tipos de cabello, nuestros ingenieros llegaron a la conclusión de que, para lograr un alisado más efectivo, era necesario replantear el diseño de las placas de metal en una plancha de cabello. Por esa razón, creamos </w:t>
      </w:r>
      <w:r w:rsidDel="00000000" w:rsidR="00000000" w:rsidRPr="00000000">
        <w:rPr>
          <w:b w:val="1"/>
          <w:rtl w:val="0"/>
        </w:rPr>
        <w:t xml:space="preserve">Dyson Corrale™</w:t>
      </w:r>
      <w:r w:rsidDel="00000000" w:rsidR="00000000" w:rsidRPr="00000000">
        <w:rPr>
          <w:rtl w:val="0"/>
        </w:rPr>
        <w:t xml:space="preserve">, la primera alaciadora de cabello con placas flexibles hechas de manganeso y cobre.  Así, podrás lograr un liso espectacular o unas ondas sofisticadas en segundos, reduciendo el daño por calor extremo hasta en un 50%. </w:t>
        <w:br w:type="textWrapping"/>
      </w:r>
    </w:p>
    <w:p w:rsidR="00000000" w:rsidDel="00000000" w:rsidP="00000000" w:rsidRDefault="00000000" w:rsidRPr="00000000" w14:paraId="0000000C">
      <w:pPr>
        <w:jc w:val="both"/>
        <w:rPr/>
      </w:pPr>
      <w:r w:rsidDel="00000000" w:rsidR="00000000" w:rsidRPr="00000000">
        <w:rPr>
          <w:rtl w:val="0"/>
        </w:rPr>
        <w:t xml:space="preserve">Esta revolucionaria herramienta cuenta con un Control Inteligente de Calor, desarrollada por </w:t>
      </w:r>
      <w:r w:rsidDel="00000000" w:rsidR="00000000" w:rsidRPr="00000000">
        <w:rPr>
          <w:b w:val="1"/>
          <w:rtl w:val="0"/>
        </w:rPr>
        <w:t xml:space="preserve">Dyson™</w:t>
      </w:r>
      <w:r w:rsidDel="00000000" w:rsidR="00000000" w:rsidRPr="00000000">
        <w:rPr>
          <w:rtl w:val="0"/>
        </w:rPr>
        <w:t xml:space="preserve">, con tres ajustes precisos de: 165°C, 185°C y 210°C, permitiendo que elijas el calor necesario de acuerdo con tu tipo de cabello y el estilo que buscas.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Además, es inalámbrica, pues cuenta con una batería de ion-litio de cuatro células, la cual brinda el mismo rendimiento térmico como si estuviera conectada a un cable, </w:t>
      </w:r>
      <w:r w:rsidDel="00000000" w:rsidR="00000000" w:rsidRPr="00000000">
        <w:rPr>
          <w:rtl w:val="0"/>
        </w:rPr>
        <w:t xml:space="preserve">permitiéndote</w:t>
      </w:r>
      <w:r w:rsidDel="00000000" w:rsidR="00000000" w:rsidRPr="00000000">
        <w:rPr>
          <w:rtl w:val="0"/>
        </w:rPr>
        <w:t xml:space="preserve"> estilizar tu cabello durante 35 minutos en cualquier momento y sin importar el lugar. Además, cuenta con un modo avión, el cual asegura que el dispositivo cumple con los estándares de equipaje de mano que las aerolíneas solicitan para poder viajar.</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highlight w:val="white"/>
        </w:rPr>
      </w:pPr>
      <w:r w:rsidDel="00000000" w:rsidR="00000000" w:rsidRPr="00000000">
        <w:rPr>
          <w:rtl w:val="0"/>
        </w:rPr>
      </w:r>
    </w:p>
    <w:p w:rsidR="00000000" w:rsidDel="00000000" w:rsidP="00000000" w:rsidRDefault="00000000" w:rsidRPr="00000000" w14:paraId="00000011">
      <w:pPr>
        <w:jc w:val="both"/>
        <w:rPr>
          <w:highlight w:val="white"/>
        </w:rPr>
      </w:pPr>
      <w:r w:rsidDel="00000000" w:rsidR="00000000" w:rsidRPr="00000000">
        <w:rPr>
          <w:highlight w:val="white"/>
          <w:rtl w:val="0"/>
        </w:rPr>
        <w:t xml:space="preserve">¡Es momento de disfrutar de un liso en segundos con </w:t>
      </w:r>
      <w:r w:rsidDel="00000000" w:rsidR="00000000" w:rsidRPr="00000000">
        <w:rPr>
          <w:b w:val="1"/>
          <w:highlight w:val="white"/>
          <w:rtl w:val="0"/>
        </w:rPr>
        <w:t xml:space="preserve">Dyson Corrale™ </w:t>
      </w:r>
      <w:r w:rsidDel="00000000" w:rsidR="00000000" w:rsidRPr="00000000">
        <w:rPr>
          <w:highlight w:val="white"/>
          <w:rtl w:val="0"/>
        </w:rPr>
        <w:t xml:space="preserve">y sus placas flexibles! Esta herramienta estará en preventa a partir del </w:t>
      </w:r>
      <w:r w:rsidDel="00000000" w:rsidR="00000000" w:rsidRPr="00000000">
        <w:rPr>
          <w:b w:val="1"/>
          <w:highlight w:val="white"/>
          <w:rtl w:val="0"/>
        </w:rPr>
        <w:t xml:space="preserve">20 de julio</w:t>
      </w:r>
      <w:r w:rsidDel="00000000" w:rsidR="00000000" w:rsidRPr="00000000">
        <w:rPr>
          <w:highlight w:val="white"/>
          <w:rtl w:val="0"/>
        </w:rPr>
        <w:t xml:space="preserve"> en </w:t>
      </w:r>
      <w:hyperlink r:id="rId7">
        <w:r w:rsidDel="00000000" w:rsidR="00000000" w:rsidRPr="00000000">
          <w:rPr>
            <w:color w:val="1155cc"/>
            <w:u w:val="single"/>
            <w:rtl w:val="0"/>
          </w:rPr>
          <w:t xml:space="preserve">dyson.com.mx</w:t>
        </w:r>
      </w:hyperlink>
      <w:r w:rsidDel="00000000" w:rsidR="00000000" w:rsidRPr="00000000">
        <w:rPr>
          <w:highlight w:val="white"/>
          <w:rtl w:val="0"/>
        </w:rPr>
        <w:t xml:space="preserve"> y </w:t>
      </w:r>
      <w:hyperlink r:id="rId8">
        <w:r w:rsidDel="00000000" w:rsidR="00000000" w:rsidRPr="00000000">
          <w:rPr>
            <w:color w:val="1155cc"/>
            <w:highlight w:val="white"/>
            <w:u w:val="single"/>
            <w:rtl w:val="0"/>
          </w:rPr>
          <w:t xml:space="preserve">Palacio de Hierro</w:t>
        </w:r>
      </w:hyperlink>
      <w:r w:rsidDel="00000000" w:rsidR="00000000" w:rsidRPr="00000000">
        <w:rPr>
          <w:highlight w:val="white"/>
          <w:rtl w:val="0"/>
        </w:rPr>
        <w:t xml:space="preserve">, su lanzamiento será el </w:t>
      </w:r>
      <w:r w:rsidDel="00000000" w:rsidR="00000000" w:rsidRPr="00000000">
        <w:rPr>
          <w:b w:val="1"/>
          <w:highlight w:val="white"/>
          <w:rtl w:val="0"/>
        </w:rPr>
        <w:t xml:space="preserve">20 de agosto</w:t>
      </w:r>
      <w:r w:rsidDel="00000000" w:rsidR="00000000" w:rsidRPr="00000000">
        <w:rPr>
          <w:highlight w:val="white"/>
          <w:rtl w:val="0"/>
        </w:rPr>
        <w:t xml:space="preserve"> de 2020 a un precio de $12,999.00. La edición especial de </w:t>
      </w:r>
      <w:r w:rsidDel="00000000" w:rsidR="00000000" w:rsidRPr="00000000">
        <w:rPr>
          <w:b w:val="1"/>
          <w:highlight w:val="white"/>
          <w:rtl w:val="0"/>
        </w:rPr>
        <w:t xml:space="preserve">Dyson Corrale™ </w:t>
      </w:r>
      <w:r w:rsidDel="00000000" w:rsidR="00000000" w:rsidRPr="00000000">
        <w:rPr>
          <w:highlight w:val="white"/>
          <w:rtl w:val="0"/>
        </w:rPr>
        <w:t xml:space="preserve">completamente morada solo estará disponible en </w:t>
      </w:r>
      <w:hyperlink r:id="rId9">
        <w:r w:rsidDel="00000000" w:rsidR="00000000" w:rsidRPr="00000000">
          <w:rPr>
            <w:color w:val="1155cc"/>
            <w:u w:val="single"/>
            <w:rtl w:val="0"/>
          </w:rPr>
          <w:t xml:space="preserve">dyson.com.mx</w:t>
        </w:r>
      </w:hyperlink>
      <w:r w:rsidDel="00000000" w:rsidR="00000000" w:rsidRPr="00000000">
        <w:rPr>
          <w:highlight w:val="white"/>
          <w:rtl w:val="0"/>
        </w:rPr>
        <w:t xml:space="preserve">.</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right="-90"/>
        <w:jc w:val="center"/>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 # #</w:t>
      </w:r>
    </w:p>
    <w:p w:rsidR="00000000" w:rsidDel="00000000" w:rsidP="00000000" w:rsidRDefault="00000000" w:rsidRPr="00000000" w14:paraId="00000016">
      <w:pPr>
        <w:spacing w:line="240" w:lineRule="auto"/>
        <w:jc w:val="both"/>
        <w:rPr>
          <w:b w:val="1"/>
          <w:sz w:val="20"/>
          <w:szCs w:val="20"/>
        </w:rPr>
      </w:pPr>
      <w:r w:rsidDel="00000000" w:rsidR="00000000" w:rsidRPr="00000000">
        <w:rPr>
          <w:rtl w:val="0"/>
        </w:rPr>
      </w:r>
    </w:p>
    <w:p w:rsidR="00000000" w:rsidDel="00000000" w:rsidP="00000000" w:rsidRDefault="00000000" w:rsidRPr="00000000" w14:paraId="00000017">
      <w:pPr>
        <w:jc w:val="both"/>
        <w:rPr>
          <w:b w:val="1"/>
          <w:color w:val="212121"/>
          <w:sz w:val="20"/>
          <w:szCs w:val="20"/>
          <w:highlight w:val="white"/>
        </w:rPr>
      </w:pPr>
      <w:r w:rsidDel="00000000" w:rsidR="00000000" w:rsidRPr="00000000">
        <w:rPr>
          <w:b w:val="1"/>
          <w:color w:val="212121"/>
          <w:sz w:val="20"/>
          <w:szCs w:val="20"/>
          <w:highlight w:val="white"/>
          <w:rtl w:val="0"/>
        </w:rPr>
        <w:t xml:space="preserve">Acerca de Dyson</w:t>
      </w:r>
    </w:p>
    <w:p w:rsidR="00000000" w:rsidDel="00000000" w:rsidP="00000000" w:rsidRDefault="00000000" w:rsidRPr="00000000" w14:paraId="00000018">
      <w:pPr>
        <w:jc w:val="both"/>
        <w:rPr>
          <w:b w:val="1"/>
          <w:color w:val="212121"/>
          <w:sz w:val="20"/>
          <w:szCs w:val="20"/>
          <w:highlight w:val="white"/>
        </w:rPr>
      </w:pPr>
      <w:r w:rsidDel="00000000" w:rsidR="00000000" w:rsidRPr="00000000">
        <w:rPr>
          <w:rtl w:val="0"/>
        </w:rPr>
      </w:r>
    </w:p>
    <w:p w:rsidR="00000000" w:rsidDel="00000000" w:rsidP="00000000" w:rsidRDefault="00000000" w:rsidRPr="00000000" w14:paraId="00000019">
      <w:pPr>
        <w:spacing w:after="660" w:lineRule="auto"/>
        <w:jc w:val="both"/>
        <w:rPr>
          <w:rFonts w:ascii="Times New Roman" w:cs="Times New Roman" w:eastAsia="Times New Roman" w:hAnsi="Times New Roman"/>
          <w:sz w:val="24"/>
          <w:szCs w:val="24"/>
        </w:rPr>
      </w:pPr>
      <w:r w:rsidDel="00000000" w:rsidR="00000000" w:rsidRPr="00000000">
        <w:rPr>
          <w:b w:val="1"/>
          <w:sz w:val="20"/>
          <w:szCs w:val="20"/>
          <w:rtl w:val="0"/>
        </w:rPr>
        <w:t xml:space="preserve">Dyson </w:t>
      </w:r>
      <w:r w:rsidDel="00000000" w:rsidR="00000000" w:rsidRPr="00000000">
        <w:rPr>
          <w:sz w:val="20"/>
          <w:szCs w:val="20"/>
          <w:rtl w:val="0"/>
        </w:rPr>
        <w:t xml:space="preserve">es una empresa innovadora en tecnología presente en más de 65 países. Su éxito comenzó a partir del desarrollo de la primera aspiradora sin bolsa, en 1978. Dyson actualmente desarrolla productos en la gama de aspiradoras, calidad de aire y cuidado de cabello, convirtiéndose en un referente gracias a su tecnología basada en el desarrollo de motores potentes y livianos, creados con la participación de más de 1,000 ingenieros a nivel mundial. La investigación, diseño y desarrollo de tecnologías Dyson, se lleva a cabo en su sede en Malmesbury, Inglaterra.</w:t>
        <w:br w:type="textWrapping"/>
        <w:br w:type="textWrapping"/>
        <w:t xml:space="preserve">Para mayor información, visita </w:t>
      </w:r>
      <w:hyperlink r:id="rId10">
        <w:r w:rsidDel="00000000" w:rsidR="00000000" w:rsidRPr="00000000">
          <w:rPr>
            <w:color w:val="1155cc"/>
            <w:sz w:val="20"/>
            <w:szCs w:val="20"/>
            <w:u w:val="single"/>
            <w:rtl w:val="0"/>
          </w:rPr>
          <w:t xml:space="preserve">https://www.dyson.com.mx</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A">
      <w:pPr>
        <w:spacing w:line="276" w:lineRule="auto"/>
        <w:jc w:val="both"/>
        <w:rPr>
          <w:b w:val="1"/>
        </w:rPr>
      </w:pPr>
      <w:r w:rsidDel="00000000" w:rsidR="00000000" w:rsidRPr="00000000">
        <w:rPr>
          <w:b w:val="1"/>
          <w:rtl w:val="0"/>
        </w:rPr>
        <w:t xml:space="preserve">Contacto</w:t>
      </w:r>
    </w:p>
    <w:p w:rsidR="00000000" w:rsidDel="00000000" w:rsidP="00000000" w:rsidRDefault="00000000" w:rsidRPr="00000000" w14:paraId="0000001B">
      <w:pPr>
        <w:spacing w:line="276" w:lineRule="auto"/>
        <w:jc w:val="both"/>
        <w:rPr>
          <w:b w:val="1"/>
        </w:rPr>
      </w:pPr>
      <w:r w:rsidDel="00000000" w:rsidR="00000000" w:rsidRPr="00000000">
        <w:rPr>
          <w:color w:val="222222"/>
          <w:highlight w:val="white"/>
          <w:rtl w:val="0"/>
        </w:rPr>
        <w:t xml:space="preserve">Anahí Mendoza </w:t>
      </w:r>
      <w:r w:rsidDel="00000000" w:rsidR="00000000" w:rsidRPr="00000000">
        <w:rPr>
          <w:rtl w:val="0"/>
        </w:rPr>
      </w:r>
    </w:p>
    <w:p w:rsidR="00000000" w:rsidDel="00000000" w:rsidP="00000000" w:rsidRDefault="00000000" w:rsidRPr="00000000" w14:paraId="0000001C">
      <w:pPr>
        <w:spacing w:line="276" w:lineRule="auto"/>
        <w:jc w:val="both"/>
        <w:rPr>
          <w:color w:val="222222"/>
          <w:highlight w:val="white"/>
        </w:rPr>
      </w:pPr>
      <w:r w:rsidDel="00000000" w:rsidR="00000000" w:rsidRPr="00000000">
        <w:rPr>
          <w:color w:val="222222"/>
          <w:highlight w:val="white"/>
          <w:rtl w:val="0"/>
        </w:rPr>
        <w:t xml:space="preserve">Another Company</w:t>
      </w:r>
    </w:p>
    <w:p w:rsidR="00000000" w:rsidDel="00000000" w:rsidP="00000000" w:rsidRDefault="00000000" w:rsidRPr="00000000" w14:paraId="0000001D">
      <w:pPr>
        <w:spacing w:line="276" w:lineRule="auto"/>
        <w:jc w:val="both"/>
        <w:rPr>
          <w:highlight w:val="white"/>
        </w:rPr>
      </w:pPr>
      <w:r w:rsidDel="00000000" w:rsidR="00000000" w:rsidRPr="00000000">
        <w:rPr>
          <w:color w:val="222222"/>
          <w:highlight w:val="white"/>
          <w:rtl w:val="0"/>
        </w:rPr>
        <w:t xml:space="preserve">Cel: </w:t>
      </w:r>
      <w:r w:rsidDel="00000000" w:rsidR="00000000" w:rsidRPr="00000000">
        <w:rPr>
          <w:highlight w:val="white"/>
          <w:rtl w:val="0"/>
        </w:rPr>
        <w:t xml:space="preserve">+52 55 5103 0658</w:t>
      </w:r>
    </w:p>
    <w:p w:rsidR="00000000" w:rsidDel="00000000" w:rsidP="00000000" w:rsidRDefault="00000000" w:rsidRPr="00000000" w14:paraId="0000001E">
      <w:pPr>
        <w:spacing w:line="276" w:lineRule="auto"/>
        <w:jc w:val="both"/>
        <w:rPr>
          <w:color w:val="222222"/>
          <w:highlight w:val="white"/>
        </w:rPr>
      </w:pPr>
      <w:hyperlink r:id="rId11">
        <w:r w:rsidDel="00000000" w:rsidR="00000000" w:rsidRPr="00000000">
          <w:rPr>
            <w:color w:val="1155cc"/>
            <w:highlight w:val="white"/>
            <w:u w:val="single"/>
            <w:rtl w:val="0"/>
          </w:rPr>
          <w:t xml:space="preserve">anahi.mendoza@another.co</w:t>
        </w:r>
      </w:hyperlink>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anahi.mendoza@another.co" TargetMode="External"/><Relationship Id="rId10" Type="http://schemas.openxmlformats.org/officeDocument/2006/relationships/hyperlink" Target="https://www.dyson.com.mx/" TargetMode="External"/><Relationship Id="rId9" Type="http://schemas.openxmlformats.org/officeDocument/2006/relationships/hyperlink" Target="http://www.dyson.com.mx"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dyson.com.mx" TargetMode="External"/><Relationship Id="rId8" Type="http://schemas.openxmlformats.org/officeDocument/2006/relationships/hyperlink" Target="https://www.elpalaciodehierr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